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Style0"/>
        <w:tblW w:w="10575" w:type="dxa"/>
        <w:tblInd w:w="57" w:type="dxa"/>
        <w:tblLayout w:type="fixed"/>
        <w:tblCellMar>
          <w:top w:w="0" w:type="dxa"/>
          <w:left w:w="57" w:type="dxa"/>
          <w:bottom w:w="0" w:type="dxa"/>
          <w:right w:w="57" w:type="dxa"/>
        </w:tblCellMar>
        <w:tblLook w:val="04A0" w:firstRow="1" w:lastRow="0" w:firstColumn="1" w:lastColumn="0" w:noHBand="0" w:noVBand="1"/>
      </w:tblPr>
      <w:tblGrid>
        <w:gridCol w:w="4275"/>
        <w:gridCol w:w="2100"/>
        <w:gridCol w:w="2100"/>
        <w:gridCol w:w="2100"/>
      </w:tblGrid>
      <w:tr w:rsidR="00B65C73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B65C73" w:rsidRDefault="00000000">
            <w:pPr>
              <w:wordWrap w:val="0"/>
              <w:jc w:val="right"/>
            </w:pPr>
            <w:r>
              <w:rPr>
                <w:rFonts w:ascii="Calibri" w:hAnsi="Calibri"/>
                <w:color w:val="000000"/>
                <w:sz w:val="22"/>
              </w:rPr>
              <w:t>Приложение № 3 к Договору управления</w:t>
            </w:r>
          </w:p>
        </w:tc>
      </w:tr>
      <w:tr w:rsidR="00B65C73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B65C73" w:rsidRDefault="00000000">
            <w:pPr>
              <w:wordWrap w:val="0"/>
              <w:jc w:val="right"/>
            </w:pPr>
            <w:r>
              <w:rPr>
                <w:rFonts w:ascii="Calibri" w:hAnsi="Calibri"/>
                <w:color w:val="000000"/>
                <w:sz w:val="22"/>
              </w:rPr>
              <w:t>многоквартирным домом "______" ___________________ 20_____ г.</w:t>
            </w:r>
          </w:p>
        </w:tc>
      </w:tr>
      <w:tr w:rsidR="00B65C73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B65C73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ФИНАНСОВЫЙ ОТЧЕТ ПО УСЛУГАМ</w:t>
            </w:r>
          </w:p>
        </w:tc>
      </w:tr>
      <w:tr w:rsidR="00B65C73">
        <w:tblPrEx>
          <w:tblCellMar>
            <w:top w:w="0" w:type="dxa"/>
            <w:bottom w:w="0" w:type="dxa"/>
          </w:tblCellMar>
        </w:tblPrEx>
        <w:trPr>
          <w:cantSplit/>
          <w:trHeight w:val="120"/>
        </w:trPr>
        <w:tc>
          <w:tcPr>
            <w:tcW w:w="4275" w:type="dxa"/>
            <w:shd w:val="clear" w:color="auto" w:fill="auto"/>
            <w:vAlign w:val="bottom"/>
          </w:tcPr>
          <w:p w:rsidR="00B65C73" w:rsidRDefault="00B65C73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B65C73" w:rsidRDefault="00B65C73">
            <w:pPr>
              <w:wordWrap w:val="0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B65C73" w:rsidRDefault="00B65C73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B65C73" w:rsidRDefault="00B65C73">
            <w:pPr>
              <w:wordWrap w:val="0"/>
              <w:jc w:val="right"/>
            </w:pPr>
          </w:p>
        </w:tc>
      </w:tr>
      <w:tr w:rsidR="00B65C73">
        <w:tblPrEx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B65C73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Период с 01.01.2024 года по 31.12.2024 года</w:t>
            </w:r>
          </w:p>
        </w:tc>
      </w:tr>
      <w:tr w:rsidR="00B65C73">
        <w:tblPrEx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B65C73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ООО "Карат</w:t>
            </w:r>
            <w:proofErr w:type="gramStart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",  Асбест</w:t>
            </w:r>
            <w:proofErr w:type="gramEnd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ул.Речная</w:t>
            </w:r>
            <w:proofErr w:type="spellEnd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, д.3</w:t>
            </w:r>
          </w:p>
        </w:tc>
      </w:tr>
      <w:tr w:rsidR="00B65C73">
        <w:tblPrEx>
          <w:tblCellMar>
            <w:top w:w="0" w:type="dxa"/>
            <w:bottom w:w="0" w:type="dxa"/>
          </w:tblCellMar>
        </w:tblPrEx>
        <w:trPr>
          <w:cantSplit/>
          <w:trHeight w:val="150"/>
        </w:trPr>
        <w:tc>
          <w:tcPr>
            <w:tcW w:w="4275" w:type="dxa"/>
            <w:shd w:val="clear" w:color="auto" w:fill="auto"/>
            <w:vAlign w:val="bottom"/>
          </w:tcPr>
          <w:p w:rsidR="00B65C73" w:rsidRDefault="00B65C73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B65C73" w:rsidRDefault="00B65C73">
            <w:pPr>
              <w:wordWrap w:val="0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B65C73" w:rsidRDefault="00B65C73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B65C73" w:rsidRDefault="00B65C73">
            <w:pPr>
              <w:wordWrap w:val="0"/>
              <w:jc w:val="right"/>
            </w:pPr>
          </w:p>
        </w:tc>
      </w:tr>
      <w:tr w:rsidR="00AE6E9D">
        <w:tblPrEx>
          <w:tblCellMar>
            <w:top w:w="0" w:type="dxa"/>
            <w:bottom w:w="0" w:type="dxa"/>
          </w:tblCellMar>
        </w:tblPrEx>
        <w:trPr>
          <w:cantSplit/>
          <w:trHeight w:val="150"/>
        </w:trPr>
        <w:tc>
          <w:tcPr>
            <w:tcW w:w="4275" w:type="dxa"/>
            <w:shd w:val="clear" w:color="auto" w:fill="auto"/>
            <w:vAlign w:val="bottom"/>
          </w:tcPr>
          <w:p w:rsidR="00AE6E9D" w:rsidRDefault="00AE6E9D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AE6E9D" w:rsidRDefault="00AE6E9D">
            <w:pPr>
              <w:wordWrap w:val="0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AE6E9D" w:rsidRDefault="00AE6E9D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AE6E9D" w:rsidRDefault="00AE6E9D">
            <w:pPr>
              <w:wordWrap w:val="0"/>
              <w:jc w:val="right"/>
            </w:pPr>
          </w:p>
        </w:tc>
      </w:tr>
      <w:tr w:rsidR="00B65C73" w:rsidTr="00AE6E9D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63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B65C73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Остаток средств на л/с дома на начало периода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B65C73" w:rsidRDefault="00B65C73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B65C73" w:rsidRDefault="00B65C73">
            <w:pPr>
              <w:wordWrap w:val="0"/>
              <w:jc w:val="right"/>
            </w:pPr>
          </w:p>
        </w:tc>
      </w:tr>
      <w:tr w:rsidR="00B65C7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B65C73" w:rsidRDefault="00000000">
            <w:r>
              <w:rPr>
                <w:rFonts w:ascii="Calibri" w:hAnsi="Calibri"/>
                <w:b/>
                <w:color w:val="000000"/>
                <w:sz w:val="22"/>
              </w:rPr>
              <w:t>1. Жилищные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65C73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4 177,60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B65C73" w:rsidRDefault="00B65C73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B65C73" w:rsidRDefault="00B65C73">
            <w:pPr>
              <w:wordWrap w:val="0"/>
              <w:jc w:val="right"/>
            </w:pPr>
          </w:p>
        </w:tc>
      </w:tr>
      <w:tr w:rsidR="00B65C7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B65C73" w:rsidRDefault="00000000">
            <w:r>
              <w:rPr>
                <w:rFonts w:ascii="Calibri" w:hAnsi="Calibri"/>
                <w:b/>
                <w:color w:val="000000"/>
                <w:sz w:val="22"/>
              </w:rPr>
              <w:t>2. Коммунальные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65C73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-2 641,98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B65C73" w:rsidRDefault="00B65C73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B65C73" w:rsidRDefault="00B65C73">
            <w:pPr>
              <w:wordWrap w:val="0"/>
              <w:jc w:val="right"/>
            </w:pPr>
          </w:p>
        </w:tc>
      </w:tr>
      <w:tr w:rsidR="00B65C7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B65C73" w:rsidRDefault="00000000">
            <w:r>
              <w:rPr>
                <w:rFonts w:ascii="Calibri" w:hAnsi="Calibri"/>
                <w:b/>
                <w:color w:val="000000"/>
                <w:sz w:val="22"/>
              </w:rPr>
              <w:t>3. Прочие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65C73" w:rsidRDefault="00B65C73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B65C73" w:rsidRDefault="00B65C73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B65C73" w:rsidRDefault="00B65C73">
            <w:pPr>
              <w:wordWrap w:val="0"/>
              <w:jc w:val="right"/>
            </w:pPr>
          </w:p>
        </w:tc>
      </w:tr>
      <w:tr w:rsidR="00B65C7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B65C73" w:rsidRDefault="00000000">
            <w:r>
              <w:rPr>
                <w:rFonts w:ascii="Calibri" w:hAnsi="Calibri"/>
                <w:b/>
                <w:color w:val="000000"/>
                <w:sz w:val="22"/>
              </w:rPr>
              <w:t>4. Экономические санкции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65C73" w:rsidRDefault="00B65C73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B65C73" w:rsidRDefault="00B65C73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B65C73" w:rsidRDefault="00B65C73">
            <w:pPr>
              <w:wordWrap w:val="0"/>
              <w:jc w:val="right"/>
            </w:pPr>
          </w:p>
        </w:tc>
      </w:tr>
      <w:tr w:rsidR="00B65C73" w:rsidTr="00AE6E9D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B65C73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Задолженность дома по всем видам услуг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65C73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9 007,46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B65C73" w:rsidRDefault="00B65C73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B65C73" w:rsidRDefault="00B65C73">
            <w:pPr>
              <w:wordWrap w:val="0"/>
              <w:jc w:val="right"/>
            </w:pPr>
          </w:p>
        </w:tc>
      </w:tr>
      <w:tr w:rsidR="00B65C73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4275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B65C73" w:rsidRDefault="00B65C73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B65C73" w:rsidRDefault="00B65C73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B65C73" w:rsidRDefault="00B65C73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B65C73" w:rsidRDefault="00B65C73">
            <w:pPr>
              <w:wordWrap w:val="0"/>
              <w:jc w:val="center"/>
            </w:pPr>
          </w:p>
        </w:tc>
      </w:tr>
      <w:tr w:rsidR="00B65C73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B65C73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Наименование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B65C73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Начислено, руб.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B65C73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 xml:space="preserve">Оплачено, </w:t>
            </w:r>
            <w:proofErr w:type="spellStart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B65C73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Потрачено, руб.</w:t>
            </w:r>
          </w:p>
        </w:tc>
      </w:tr>
      <w:tr w:rsidR="00B65C73" w:rsidTr="00AE6E9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B65C73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1. Жилищные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65C73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97 083,24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65C73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95 187,21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65C73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133 824,66</w:t>
            </w:r>
          </w:p>
        </w:tc>
      </w:tr>
      <w:tr w:rsidR="00B65C7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B65C73" w:rsidRDefault="00000000">
            <w:r>
              <w:rPr>
                <w:rFonts w:ascii="Calibri" w:hAnsi="Calibri"/>
                <w:color w:val="000000"/>
                <w:sz w:val="22"/>
              </w:rPr>
              <w:t>Текущий ремонт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65C73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21 863,58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65C73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21 325,70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65C73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58 605,00</w:t>
            </w:r>
          </w:p>
        </w:tc>
      </w:tr>
      <w:tr w:rsidR="00B65C7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B65C73" w:rsidRDefault="00000000">
            <w:r>
              <w:rPr>
                <w:rFonts w:ascii="Calibri" w:hAnsi="Calibri"/>
                <w:color w:val="000000"/>
                <w:sz w:val="22"/>
              </w:rPr>
              <w:t>Содержание и ремонт имущества в МКД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65C73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56 131,02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65C73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54 764,78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65C73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56 131,02</w:t>
            </w:r>
          </w:p>
        </w:tc>
      </w:tr>
      <w:tr w:rsidR="00B65C7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B65C73" w:rsidRDefault="00000000">
            <w:r>
              <w:rPr>
                <w:rFonts w:ascii="Calibri" w:hAnsi="Calibri"/>
                <w:color w:val="000000"/>
                <w:sz w:val="22"/>
              </w:rPr>
              <w:t>Обслуживание газ. сетей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65C73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5 019,66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65C73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5 303,51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65C73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5 019,66</w:t>
            </w:r>
          </w:p>
        </w:tc>
      </w:tr>
      <w:tr w:rsidR="00B65C7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B65C73" w:rsidRDefault="00000000">
            <w:r>
              <w:rPr>
                <w:rFonts w:ascii="Calibri" w:hAnsi="Calibri"/>
                <w:color w:val="000000"/>
                <w:sz w:val="22"/>
              </w:rPr>
              <w:t>Услуги управляющей компании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65C73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14 068,98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65C73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13 793,22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65C73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14 068,98</w:t>
            </w:r>
          </w:p>
        </w:tc>
      </w:tr>
      <w:tr w:rsidR="00B65C73" w:rsidTr="00AE6E9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B65C73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2. Коммунальные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65C73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42 154,98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65C73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40 321,25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65C73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42 154,98</w:t>
            </w:r>
          </w:p>
        </w:tc>
      </w:tr>
      <w:tr w:rsidR="00B65C7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B65C73" w:rsidRDefault="00000000">
            <w:r>
              <w:rPr>
                <w:rFonts w:ascii="Calibri" w:hAnsi="Calibri"/>
                <w:color w:val="000000"/>
                <w:sz w:val="22"/>
              </w:rPr>
              <w:t>Коммунальные ресурсы, потребляемые при содержании общего имущества МКД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65C73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42 154,98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65C73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40 321,25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65C73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42 154,98</w:t>
            </w:r>
          </w:p>
        </w:tc>
      </w:tr>
      <w:tr w:rsidR="00B65C73" w:rsidTr="00AE6E9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B65C73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3. Прочие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65C73" w:rsidRDefault="00B65C73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65C73" w:rsidRDefault="00B65C73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65C73" w:rsidRDefault="00B65C73">
            <w:pPr>
              <w:wordWrap w:val="0"/>
              <w:jc w:val="center"/>
            </w:pPr>
          </w:p>
        </w:tc>
      </w:tr>
      <w:tr w:rsidR="00B65C73" w:rsidTr="00AE6E9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B65C73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4. Экономические санкции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65C73" w:rsidRDefault="00B65C73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65C73" w:rsidRDefault="00B65C73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65C73" w:rsidRDefault="00B65C73">
            <w:pPr>
              <w:wordWrap w:val="0"/>
              <w:jc w:val="center"/>
            </w:pPr>
          </w:p>
        </w:tc>
      </w:tr>
      <w:tr w:rsidR="00B65C7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shd w:val="clear" w:color="auto" w:fill="auto"/>
            <w:vAlign w:val="bottom"/>
          </w:tcPr>
          <w:p w:rsidR="00B65C73" w:rsidRDefault="00B65C73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B65C73" w:rsidRDefault="00B65C73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B65C73" w:rsidRDefault="00B65C73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B65C73" w:rsidRDefault="00B65C73">
            <w:pPr>
              <w:wordWrap w:val="0"/>
              <w:jc w:val="right"/>
            </w:pPr>
          </w:p>
        </w:tc>
      </w:tr>
      <w:tr w:rsidR="00B65C73" w:rsidTr="00AE6E9D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63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B65C73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Остаток средств на л/с дома на конец периода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B65C73" w:rsidRDefault="00B65C73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B65C73" w:rsidRDefault="00B65C73">
            <w:pPr>
              <w:wordWrap w:val="0"/>
              <w:jc w:val="right"/>
            </w:pPr>
          </w:p>
        </w:tc>
      </w:tr>
      <w:tr w:rsidR="00B65C7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B65C73" w:rsidRDefault="00000000">
            <w:r>
              <w:rPr>
                <w:rFonts w:ascii="Calibri" w:hAnsi="Calibri"/>
                <w:b/>
                <w:color w:val="000000"/>
                <w:sz w:val="22"/>
              </w:rPr>
              <w:t>1. Жилищные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65C73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-34 459,85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B65C73" w:rsidRDefault="00B65C73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B65C73" w:rsidRDefault="00B65C73">
            <w:pPr>
              <w:wordWrap w:val="0"/>
              <w:jc w:val="right"/>
            </w:pPr>
          </w:p>
        </w:tc>
      </w:tr>
      <w:tr w:rsidR="00B65C7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B65C73" w:rsidRDefault="00000000">
            <w:r>
              <w:rPr>
                <w:rFonts w:ascii="Calibri" w:hAnsi="Calibri"/>
                <w:b/>
                <w:color w:val="000000"/>
                <w:sz w:val="22"/>
              </w:rPr>
              <w:t>2. Коммунальные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65C73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-4 475,71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B65C73" w:rsidRDefault="00B65C73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B65C73" w:rsidRDefault="00B65C73">
            <w:pPr>
              <w:wordWrap w:val="0"/>
              <w:jc w:val="right"/>
            </w:pPr>
          </w:p>
        </w:tc>
      </w:tr>
      <w:tr w:rsidR="00B65C7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B65C73" w:rsidRDefault="00000000">
            <w:r>
              <w:rPr>
                <w:rFonts w:ascii="Calibri" w:hAnsi="Calibri"/>
                <w:b/>
                <w:color w:val="000000"/>
                <w:sz w:val="22"/>
              </w:rPr>
              <w:t>3. Прочие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65C73" w:rsidRDefault="00B65C73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B65C73" w:rsidRDefault="00B65C73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B65C73" w:rsidRDefault="00B65C73">
            <w:pPr>
              <w:wordWrap w:val="0"/>
              <w:jc w:val="right"/>
            </w:pPr>
          </w:p>
        </w:tc>
      </w:tr>
      <w:tr w:rsidR="00B65C7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B65C73" w:rsidRDefault="00000000">
            <w:r>
              <w:rPr>
                <w:rFonts w:ascii="Calibri" w:hAnsi="Calibri"/>
                <w:b/>
                <w:color w:val="000000"/>
                <w:sz w:val="22"/>
              </w:rPr>
              <w:t>4. Экономические санкции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65C73" w:rsidRDefault="00B65C73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B65C73" w:rsidRDefault="00B65C73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B65C73" w:rsidRDefault="00B65C73">
            <w:pPr>
              <w:wordWrap w:val="0"/>
              <w:jc w:val="right"/>
            </w:pPr>
          </w:p>
        </w:tc>
      </w:tr>
      <w:tr w:rsidR="00B65C73" w:rsidTr="00AE6E9D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B65C73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Задолженность дома по всем видам услуг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65C73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12 737,22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B65C73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Собираемость</w:t>
            </w:r>
          </w:p>
        </w:tc>
        <w:tc>
          <w:tcPr>
            <w:tcW w:w="21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65C73" w:rsidRDefault="00000000">
            <w:pPr>
              <w:wordWrap w:val="0"/>
            </w:pPr>
            <w:r>
              <w:rPr>
                <w:rFonts w:ascii="Calibri" w:hAnsi="Calibri"/>
                <w:color w:val="000000"/>
                <w:sz w:val="22"/>
              </w:rPr>
              <w:t>97,32%</w:t>
            </w:r>
          </w:p>
        </w:tc>
      </w:tr>
    </w:tbl>
    <w:p w:rsidR="00CC3BB1" w:rsidRDefault="00CC3BB1"/>
    <w:sectPr w:rsidR="00CC3BB1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65C73"/>
    <w:rsid w:val="00AE6E9D"/>
    <w:rsid w:val="00B65C73"/>
    <w:rsid w:val="00CC3BB1"/>
    <w:rsid w:val="00F75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F6FF77-4B57-46F9-ABD0-31BC57155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1056</Characters>
  <Application>Microsoft Office Word</Application>
  <DocSecurity>0</DocSecurity>
  <Lines>8</Lines>
  <Paragraphs>2</Paragraphs>
  <ScaleCrop>false</ScaleCrop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ООО Комунальник</cp:lastModifiedBy>
  <cp:revision>3</cp:revision>
  <dcterms:created xsi:type="dcterms:W3CDTF">2025-03-06T05:40:00Z</dcterms:created>
  <dcterms:modified xsi:type="dcterms:W3CDTF">2025-03-06T05:41:00Z</dcterms:modified>
</cp:coreProperties>
</file>